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036" w:rsidRPr="00015036" w:rsidRDefault="00015036" w:rsidP="00015036">
      <w:pPr>
        <w:widowControl w:val="0"/>
        <w:spacing w:line="240" w:lineRule="exact"/>
        <w:ind w:left="9923"/>
        <w:rPr>
          <w:sz w:val="24"/>
          <w:szCs w:val="24"/>
        </w:rPr>
      </w:pPr>
      <w:r w:rsidRPr="00015036">
        <w:rPr>
          <w:sz w:val="24"/>
          <w:szCs w:val="24"/>
        </w:rPr>
        <w:t>ПРИЛОЖЕНИЕ 1</w:t>
      </w:r>
    </w:p>
    <w:p w:rsidR="00015036" w:rsidRPr="00015036" w:rsidRDefault="00015036" w:rsidP="00015036">
      <w:pPr>
        <w:overflowPunct w:val="0"/>
        <w:autoSpaceDE w:val="0"/>
        <w:autoSpaceDN w:val="0"/>
        <w:adjustRightInd w:val="0"/>
        <w:ind w:left="9923"/>
        <w:textAlignment w:val="baseline"/>
        <w:rPr>
          <w:sz w:val="24"/>
          <w:szCs w:val="24"/>
        </w:rPr>
      </w:pPr>
      <w:r w:rsidRPr="00015036">
        <w:rPr>
          <w:sz w:val="24"/>
          <w:szCs w:val="24"/>
        </w:rPr>
        <w:t xml:space="preserve">к изменениям, которые вносятся </w:t>
      </w:r>
    </w:p>
    <w:p w:rsidR="00015036" w:rsidRPr="00015036" w:rsidRDefault="00015036" w:rsidP="00015036">
      <w:pPr>
        <w:overflowPunct w:val="0"/>
        <w:autoSpaceDE w:val="0"/>
        <w:autoSpaceDN w:val="0"/>
        <w:adjustRightInd w:val="0"/>
        <w:ind w:left="9923"/>
        <w:textAlignment w:val="baseline"/>
        <w:rPr>
          <w:sz w:val="24"/>
          <w:szCs w:val="24"/>
        </w:rPr>
      </w:pPr>
      <w:r w:rsidRPr="00015036">
        <w:rPr>
          <w:sz w:val="24"/>
          <w:szCs w:val="24"/>
        </w:rPr>
        <w:t xml:space="preserve">в муниципальную программу </w:t>
      </w:r>
    </w:p>
    <w:p w:rsidR="00015036" w:rsidRPr="00015036" w:rsidRDefault="00015036" w:rsidP="00015036">
      <w:pPr>
        <w:overflowPunct w:val="0"/>
        <w:autoSpaceDE w:val="0"/>
        <w:autoSpaceDN w:val="0"/>
        <w:adjustRightInd w:val="0"/>
        <w:ind w:left="9923"/>
        <w:textAlignment w:val="baseline"/>
        <w:rPr>
          <w:sz w:val="24"/>
          <w:szCs w:val="24"/>
        </w:rPr>
      </w:pPr>
      <w:r w:rsidRPr="00015036">
        <w:rPr>
          <w:sz w:val="24"/>
          <w:szCs w:val="24"/>
        </w:rPr>
        <w:t xml:space="preserve">Минераловодского городского округа «Развитие физической культуры и спорта», </w:t>
      </w:r>
      <w:proofErr w:type="gramStart"/>
      <w:r w:rsidRPr="00015036">
        <w:rPr>
          <w:sz w:val="24"/>
          <w:szCs w:val="24"/>
        </w:rPr>
        <w:t>утвержденную</w:t>
      </w:r>
      <w:proofErr w:type="gramEnd"/>
      <w:r w:rsidRPr="00015036">
        <w:rPr>
          <w:sz w:val="24"/>
          <w:szCs w:val="24"/>
        </w:rPr>
        <w:t xml:space="preserve"> постановлением администрации Минераловодского городского округа Ставропольского края</w:t>
      </w:r>
    </w:p>
    <w:p w:rsidR="00015036" w:rsidRPr="00015036" w:rsidRDefault="00015036" w:rsidP="00015036">
      <w:pPr>
        <w:overflowPunct w:val="0"/>
        <w:autoSpaceDE w:val="0"/>
        <w:autoSpaceDN w:val="0"/>
        <w:adjustRightInd w:val="0"/>
        <w:ind w:left="9923"/>
        <w:textAlignment w:val="baseline"/>
        <w:rPr>
          <w:sz w:val="24"/>
          <w:szCs w:val="24"/>
        </w:rPr>
      </w:pPr>
      <w:r w:rsidRPr="00015036">
        <w:rPr>
          <w:sz w:val="24"/>
          <w:szCs w:val="24"/>
        </w:rPr>
        <w:t>от 18.12.2019 № 2806</w:t>
      </w:r>
    </w:p>
    <w:p w:rsidR="00015036" w:rsidRPr="00015036" w:rsidRDefault="00015036" w:rsidP="00015036">
      <w:pPr>
        <w:shd w:val="clear" w:color="auto" w:fill="FFFFFF"/>
        <w:overflowPunct w:val="0"/>
        <w:autoSpaceDE w:val="0"/>
        <w:autoSpaceDN w:val="0"/>
        <w:adjustRightInd w:val="0"/>
        <w:jc w:val="right"/>
        <w:textAlignment w:val="baseline"/>
        <w:rPr>
          <w:sz w:val="24"/>
          <w:szCs w:val="24"/>
        </w:rPr>
      </w:pPr>
    </w:p>
    <w:p w:rsidR="00015036" w:rsidRPr="00015036" w:rsidRDefault="00015036" w:rsidP="00015036">
      <w:pPr>
        <w:shd w:val="clear" w:color="auto" w:fill="FFFFFF"/>
        <w:overflowPunct w:val="0"/>
        <w:autoSpaceDE w:val="0"/>
        <w:autoSpaceDN w:val="0"/>
        <w:adjustRightInd w:val="0"/>
        <w:jc w:val="right"/>
        <w:textAlignment w:val="baseline"/>
        <w:rPr>
          <w:sz w:val="24"/>
          <w:szCs w:val="24"/>
        </w:rPr>
      </w:pPr>
      <w:r w:rsidRPr="00015036">
        <w:rPr>
          <w:sz w:val="24"/>
          <w:szCs w:val="24"/>
        </w:rPr>
        <w:t>Таблица 3</w:t>
      </w:r>
    </w:p>
    <w:p w:rsidR="00015036" w:rsidRPr="00015036" w:rsidRDefault="00015036" w:rsidP="00015036">
      <w:pPr>
        <w:shd w:val="clear" w:color="auto" w:fill="FFFFFF"/>
        <w:overflowPunct w:val="0"/>
        <w:autoSpaceDE w:val="0"/>
        <w:autoSpaceDN w:val="0"/>
        <w:adjustRightInd w:val="0"/>
        <w:ind w:firstLine="993"/>
        <w:jc w:val="right"/>
        <w:rPr>
          <w:sz w:val="24"/>
          <w:szCs w:val="24"/>
        </w:rPr>
      </w:pPr>
    </w:p>
    <w:p w:rsidR="00015036" w:rsidRPr="00015036" w:rsidRDefault="00015036" w:rsidP="00015036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015036">
        <w:rPr>
          <w:bCs/>
          <w:sz w:val="28"/>
          <w:szCs w:val="28"/>
        </w:rPr>
        <w:t xml:space="preserve">ОБЪЕМЫ И ИСТОЧНИКИ </w:t>
      </w:r>
      <w:r w:rsidRPr="00015036">
        <w:rPr>
          <w:bCs/>
          <w:sz w:val="28"/>
          <w:szCs w:val="28"/>
        </w:rPr>
        <w:br/>
        <w:t xml:space="preserve">финансового обеспечения муниципальной программы </w:t>
      </w:r>
    </w:p>
    <w:p w:rsidR="00015036" w:rsidRPr="00015036" w:rsidRDefault="00015036" w:rsidP="00015036">
      <w:pPr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015036">
        <w:rPr>
          <w:bCs/>
          <w:sz w:val="28"/>
          <w:szCs w:val="28"/>
        </w:rPr>
        <w:t xml:space="preserve">Минераловодского городского округа </w:t>
      </w:r>
    </w:p>
    <w:p w:rsidR="00015036" w:rsidRDefault="00015036" w:rsidP="00015036">
      <w:pPr>
        <w:shd w:val="clear" w:color="auto" w:fill="FFFFFF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15036">
        <w:rPr>
          <w:sz w:val="28"/>
          <w:szCs w:val="28"/>
        </w:rPr>
        <w:t>«Развитие физической культуры и спорта»</w:t>
      </w:r>
    </w:p>
    <w:p w:rsidR="007D5A2E" w:rsidRDefault="007D5A2E" w:rsidP="00015036">
      <w:pPr>
        <w:shd w:val="clear" w:color="auto" w:fill="FFFFFF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940" w:type="dxa"/>
        <w:tblInd w:w="93" w:type="dxa"/>
        <w:tblLook w:val="04A0" w:firstRow="1" w:lastRow="0" w:firstColumn="1" w:lastColumn="0" w:noHBand="0" w:noVBand="1"/>
      </w:tblPr>
      <w:tblGrid>
        <w:gridCol w:w="720"/>
        <w:gridCol w:w="3100"/>
        <w:gridCol w:w="3840"/>
        <w:gridCol w:w="1200"/>
        <w:gridCol w:w="1180"/>
        <w:gridCol w:w="1240"/>
        <w:gridCol w:w="1300"/>
        <w:gridCol w:w="1200"/>
        <w:gridCol w:w="1160"/>
      </w:tblGrid>
      <w:tr w:rsidR="007D5A2E" w:rsidRPr="007D5A2E" w:rsidTr="007D5A2E">
        <w:trPr>
          <w:trHeight w:val="705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 xml:space="preserve">№  </w:t>
            </w:r>
            <w:proofErr w:type="gramStart"/>
            <w:r w:rsidRPr="007D5A2E">
              <w:rPr>
                <w:sz w:val="24"/>
                <w:szCs w:val="24"/>
              </w:rPr>
              <w:t>п</w:t>
            </w:r>
            <w:proofErr w:type="gramEnd"/>
            <w:r w:rsidRPr="007D5A2E">
              <w:rPr>
                <w:sz w:val="24"/>
                <w:szCs w:val="24"/>
              </w:rPr>
              <w:t>/п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Источники финансового обеспечения по ответственному исполнителю, соисполнителю программы, основному мероприятию подпрограммы Программы</w:t>
            </w:r>
          </w:p>
        </w:tc>
        <w:tc>
          <w:tcPr>
            <w:tcW w:w="72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Объемы финансового обеспечения по годам (тыс. рублей)</w:t>
            </w:r>
          </w:p>
        </w:tc>
      </w:tr>
      <w:tr w:rsidR="007D5A2E" w:rsidRPr="007D5A2E" w:rsidTr="007D5A2E">
        <w:trPr>
          <w:trHeight w:val="130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2020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2021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2023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2025 год</w:t>
            </w:r>
          </w:p>
        </w:tc>
      </w:tr>
      <w:tr w:rsidR="008E4AE4" w:rsidRPr="007D5A2E" w:rsidTr="008E4AE4">
        <w:trPr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2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9</w:t>
            </w:r>
          </w:p>
        </w:tc>
      </w:tr>
      <w:tr w:rsidR="008E4AE4" w:rsidRPr="007D5A2E" w:rsidTr="008E4AE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 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Программа, всего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34 709,08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26 915,95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31 735,60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29 746,50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29 722,19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44 791,69</w:t>
            </w:r>
          </w:p>
        </w:tc>
      </w:tr>
      <w:tr w:rsidR="008E4AE4" w:rsidRPr="007D5A2E" w:rsidTr="008E4AE4">
        <w:trPr>
          <w:trHeight w:val="9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Default="007D5A2E" w:rsidP="007D5A2E">
            <w:pPr>
              <w:rPr>
                <w:sz w:val="24"/>
                <w:szCs w:val="24"/>
              </w:rPr>
            </w:pPr>
            <w:r w:rsidRPr="007D5A2E">
              <w:rPr>
                <w:sz w:val="24"/>
                <w:szCs w:val="24"/>
              </w:rPr>
              <w:t> </w:t>
            </w:r>
          </w:p>
          <w:p w:rsidR="008E4AE4" w:rsidRDefault="008E4AE4" w:rsidP="007D5A2E">
            <w:pPr>
              <w:rPr>
                <w:sz w:val="24"/>
                <w:szCs w:val="24"/>
              </w:rPr>
            </w:pPr>
          </w:p>
          <w:p w:rsidR="008E4AE4" w:rsidRDefault="008E4AE4" w:rsidP="007D5A2E">
            <w:pPr>
              <w:rPr>
                <w:sz w:val="24"/>
                <w:szCs w:val="24"/>
              </w:rPr>
            </w:pPr>
          </w:p>
          <w:p w:rsidR="008E4AE4" w:rsidRDefault="008E4AE4" w:rsidP="007D5A2E">
            <w:pPr>
              <w:rPr>
                <w:sz w:val="24"/>
                <w:szCs w:val="24"/>
              </w:rPr>
            </w:pPr>
          </w:p>
          <w:p w:rsidR="008E4AE4" w:rsidRDefault="008E4AE4" w:rsidP="007D5A2E">
            <w:pPr>
              <w:rPr>
                <w:sz w:val="24"/>
                <w:szCs w:val="24"/>
              </w:rPr>
            </w:pPr>
          </w:p>
          <w:p w:rsidR="008E4AE4" w:rsidRDefault="008E4AE4" w:rsidP="007D5A2E">
            <w:pPr>
              <w:rPr>
                <w:sz w:val="24"/>
                <w:szCs w:val="24"/>
              </w:rPr>
            </w:pPr>
          </w:p>
          <w:p w:rsidR="00D35AB7" w:rsidRDefault="00D35AB7" w:rsidP="007D5A2E">
            <w:pPr>
              <w:rPr>
                <w:sz w:val="24"/>
                <w:szCs w:val="24"/>
              </w:rPr>
            </w:pPr>
          </w:p>
          <w:p w:rsidR="00D35AB7" w:rsidRDefault="00D35AB7" w:rsidP="007D5A2E">
            <w:pPr>
              <w:rPr>
                <w:sz w:val="24"/>
                <w:szCs w:val="24"/>
              </w:rPr>
            </w:pPr>
          </w:p>
          <w:p w:rsidR="008E4AE4" w:rsidRPr="007D5A2E" w:rsidRDefault="008E4AE4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4AE4" w:rsidRDefault="008E4AE4" w:rsidP="007D5A2E">
            <w:pPr>
              <w:jc w:val="center"/>
              <w:rPr>
                <w:sz w:val="21"/>
                <w:szCs w:val="21"/>
              </w:rPr>
            </w:pPr>
          </w:p>
          <w:p w:rsidR="008E4AE4" w:rsidRDefault="008E4AE4" w:rsidP="007D5A2E">
            <w:pPr>
              <w:jc w:val="center"/>
              <w:rPr>
                <w:sz w:val="21"/>
                <w:szCs w:val="21"/>
              </w:rPr>
            </w:pPr>
          </w:p>
          <w:p w:rsidR="008E4AE4" w:rsidRDefault="008E4AE4" w:rsidP="007D5A2E">
            <w:pPr>
              <w:jc w:val="center"/>
              <w:rPr>
                <w:sz w:val="21"/>
                <w:szCs w:val="21"/>
              </w:rPr>
            </w:pPr>
          </w:p>
          <w:p w:rsidR="008E4AE4" w:rsidRDefault="008E4AE4" w:rsidP="007D5A2E">
            <w:pPr>
              <w:jc w:val="center"/>
              <w:rPr>
                <w:sz w:val="21"/>
                <w:szCs w:val="21"/>
              </w:rPr>
            </w:pPr>
          </w:p>
          <w:p w:rsidR="008E4AE4" w:rsidRDefault="008E4AE4" w:rsidP="007D5A2E">
            <w:pPr>
              <w:jc w:val="center"/>
              <w:rPr>
                <w:sz w:val="21"/>
                <w:szCs w:val="21"/>
              </w:rPr>
            </w:pPr>
          </w:p>
          <w:p w:rsidR="008E4AE4" w:rsidRDefault="008E4AE4" w:rsidP="007D5A2E">
            <w:pPr>
              <w:jc w:val="center"/>
              <w:rPr>
                <w:sz w:val="21"/>
                <w:szCs w:val="21"/>
              </w:rPr>
            </w:pPr>
          </w:p>
          <w:p w:rsidR="008E4AE4" w:rsidRDefault="008E4AE4" w:rsidP="007D5A2E">
            <w:pPr>
              <w:jc w:val="center"/>
              <w:rPr>
                <w:sz w:val="21"/>
                <w:szCs w:val="21"/>
              </w:rPr>
            </w:pPr>
          </w:p>
          <w:p w:rsidR="00D35AB7" w:rsidRDefault="00D35AB7" w:rsidP="007D5A2E">
            <w:pPr>
              <w:jc w:val="center"/>
              <w:rPr>
                <w:sz w:val="21"/>
                <w:szCs w:val="21"/>
              </w:rPr>
            </w:pPr>
          </w:p>
          <w:p w:rsidR="00D35AB7" w:rsidRDefault="00D35AB7" w:rsidP="007D5A2E">
            <w:pPr>
              <w:jc w:val="center"/>
              <w:rPr>
                <w:sz w:val="21"/>
                <w:szCs w:val="21"/>
              </w:rPr>
            </w:pPr>
          </w:p>
          <w:p w:rsidR="007D5A2E" w:rsidRPr="007D5A2E" w:rsidRDefault="007D5A2E" w:rsidP="007D5A2E">
            <w:pPr>
              <w:jc w:val="center"/>
              <w:rPr>
                <w:sz w:val="21"/>
                <w:szCs w:val="21"/>
              </w:rPr>
            </w:pPr>
            <w:r w:rsidRPr="007D5A2E">
              <w:rPr>
                <w:sz w:val="21"/>
                <w:szCs w:val="21"/>
              </w:rPr>
              <w:t> 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lastRenderedPageBreak/>
              <w:t xml:space="preserve">Средства бюджета Минераловодского городского округа </w:t>
            </w:r>
            <w:r w:rsidRPr="007D5A2E">
              <w:rPr>
                <w:sz w:val="22"/>
                <w:szCs w:val="22"/>
              </w:rPr>
              <w:t xml:space="preserve">(далее – бюджет округа),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26 765,67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31 585,60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29 596,50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29 572,19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44 641,69</w:t>
            </w:r>
          </w:p>
        </w:tc>
      </w:tr>
      <w:tr w:rsidR="007D5A2E" w:rsidRPr="007D5A2E" w:rsidTr="008E4AE4">
        <w:trPr>
          <w:trHeight w:val="6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26 726,60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31 538,38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29 596,50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29 572,19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44 641,69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34 597,04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26 726,60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31 538,38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29 596,50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29 572,19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44 641,69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муниципальному казённому учреждению дополнительного образования детско-юношеская спортивная школа г. Минеральные Воды (далее - МКУ ДО ДЮСШ), муниципальному бюджетному учреждению «Центр физической культуры и спорта Минераловодского городского округа» (далее – МБУ «ЦФКиС»)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23 040,28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28 048,29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26 641,00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26 616,69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36 558,68</w:t>
            </w:r>
          </w:p>
        </w:tc>
      </w:tr>
      <w:tr w:rsidR="008E4AE4" w:rsidRPr="007D5A2E" w:rsidTr="008E4AE4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1.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Подпрограмма 1, всего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31 542,52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23 984,43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28 888,85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26 791,00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26 766,69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41 836,19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 xml:space="preserve">«Развитие физической культуры и спорта, пропаганда здорового образа жизни» 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23 834,15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28 738,85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26 641,00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26 616,69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41 686,19</w:t>
            </w:r>
          </w:p>
        </w:tc>
      </w:tr>
      <w:tr w:rsidR="007D5A2E" w:rsidRPr="007D5A2E" w:rsidTr="008E4AE4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23 834,15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28 738,85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26 641,00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26 616,69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41 686,19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31 430,48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23 834,15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28 738,85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26 641,00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26 616,69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41 686,19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7D5A2E">
              <w:rPr>
                <w:sz w:val="22"/>
                <w:szCs w:val="22"/>
              </w:rPr>
              <w:t xml:space="preserve"> С</w:t>
            </w:r>
            <w:proofErr w:type="gramEnd"/>
            <w:r w:rsidRPr="007D5A2E">
              <w:rPr>
                <w:sz w:val="22"/>
                <w:szCs w:val="22"/>
              </w:rPr>
              <w:t xml:space="preserve">»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22 116,83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23 040,28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28 048,29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26 641,00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26 616,69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36 558,68</w:t>
            </w:r>
          </w:p>
        </w:tc>
      </w:tr>
      <w:tr w:rsidR="008E4AE4" w:rsidRPr="007D5A2E" w:rsidTr="008E4AE4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1.1.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 xml:space="preserve">Основное мероприятие 1, всего 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1 125,88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1 294,46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15 189,50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  <w:r w:rsidRPr="007D5A2E">
              <w:rPr>
                <w:b/>
                <w:bCs/>
                <w:i/>
                <w:iCs/>
                <w:sz w:val="21"/>
                <w:szCs w:val="21"/>
              </w:rPr>
              <w:t> </w:t>
            </w: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  <w:r w:rsidRPr="007D5A2E">
              <w:rPr>
                <w:b/>
                <w:bCs/>
                <w:i/>
                <w:iCs/>
                <w:sz w:val="21"/>
                <w:szCs w:val="21"/>
              </w:rPr>
              <w:lastRenderedPageBreak/>
              <w:t>«Обеспечение мероприятий в области физической культуры и спорта»</w:t>
            </w: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1 125,88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1 294,46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15 189,50</w:t>
            </w:r>
          </w:p>
        </w:tc>
      </w:tr>
      <w:tr w:rsidR="007D5A2E" w:rsidRPr="007D5A2E" w:rsidTr="008E4AE4">
        <w:trPr>
          <w:trHeight w:val="69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1 125,88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1 294,46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15 189,50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1 166,82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1 125,88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1 294,46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15 189,50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7D5A2E">
              <w:rPr>
                <w:sz w:val="22"/>
                <w:szCs w:val="22"/>
              </w:rPr>
              <w:t xml:space="preserve"> С</w:t>
            </w:r>
            <w:proofErr w:type="gramEnd"/>
            <w:r w:rsidRPr="007D5A2E">
              <w:rPr>
                <w:sz w:val="22"/>
                <w:szCs w:val="22"/>
              </w:rPr>
              <w:t xml:space="preserve">»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332,00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603,90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10 061,99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1.1.1.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Реализация физкультурно-массовых и спортивно-массовых мероприятий в целях решения вопросов местного значения по обеспечению условий для развития физической культуры и массового спорта, организации проведения официальных физкультурных мероприятий, физкультурно-оздоровительных и спортивных мероприятий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962,66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1 136,46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13 791,73</w:t>
            </w:r>
          </w:p>
        </w:tc>
      </w:tr>
      <w:tr w:rsidR="007D5A2E" w:rsidRPr="007D5A2E" w:rsidTr="008E4AE4">
        <w:trPr>
          <w:trHeight w:val="67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962,66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1 136,46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13 791,73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1 092,77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962,66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1 136,46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13 791,73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7D5A2E">
              <w:rPr>
                <w:sz w:val="22"/>
                <w:szCs w:val="22"/>
              </w:rPr>
              <w:t xml:space="preserve"> С</w:t>
            </w:r>
            <w:proofErr w:type="gramEnd"/>
            <w:r w:rsidRPr="007D5A2E">
              <w:rPr>
                <w:sz w:val="22"/>
                <w:szCs w:val="22"/>
              </w:rPr>
              <w:t xml:space="preserve">»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389,60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332,00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603,90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10 061,99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1.1.2.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Развитие футбола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1 108,17</w:t>
            </w:r>
          </w:p>
        </w:tc>
      </w:tr>
      <w:tr w:rsidR="007D5A2E" w:rsidRPr="007D5A2E" w:rsidTr="008E4AE4">
        <w:trPr>
          <w:trHeight w:val="67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1 108,17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89,00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1 108,17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9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7D5A2E">
              <w:rPr>
                <w:sz w:val="22"/>
                <w:szCs w:val="22"/>
              </w:rPr>
              <w:t xml:space="preserve"> С</w:t>
            </w:r>
            <w:proofErr w:type="gramEnd"/>
            <w:r w:rsidRPr="007D5A2E">
              <w:rPr>
                <w:sz w:val="22"/>
                <w:szCs w:val="22"/>
              </w:rPr>
              <w:t xml:space="preserve">»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1.1.3.</w:t>
            </w: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lastRenderedPageBreak/>
              <w:t xml:space="preserve">Мероприятия по реализации комплекса «Готов к труду и обороне» </w:t>
            </w: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74,22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289,60</w:t>
            </w:r>
          </w:p>
        </w:tc>
      </w:tr>
      <w:tr w:rsidR="007D5A2E" w:rsidRPr="007D5A2E" w:rsidTr="008E4AE4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74,22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289,60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74,05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74,22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38,00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289,60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70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7D5A2E">
              <w:rPr>
                <w:sz w:val="22"/>
                <w:szCs w:val="22"/>
              </w:rPr>
              <w:t xml:space="preserve"> С</w:t>
            </w:r>
            <w:proofErr w:type="gramEnd"/>
            <w:r w:rsidRPr="007D5A2E">
              <w:rPr>
                <w:sz w:val="22"/>
                <w:szCs w:val="22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7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1.2.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Основное мероприятие 2, всего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D5A2E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11 346,81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13 353,97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12 709,35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12 675,88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12 675,88</w:t>
            </w:r>
          </w:p>
        </w:tc>
      </w:tr>
      <w:tr w:rsidR="008E4AE4" w:rsidRPr="007D5A2E" w:rsidTr="008E4AE4">
        <w:trPr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 </w:t>
            </w: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lastRenderedPageBreak/>
              <w:t>«Организация мероприятий по предоставлению гражданам дополнительного образования в сфере физической культуры и спорта»</w:t>
            </w: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11 346,81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13 353,97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12 709,35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12 675,88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12 675,88</w:t>
            </w:r>
          </w:p>
        </w:tc>
      </w:tr>
      <w:tr w:rsidR="007D5A2E" w:rsidRPr="007D5A2E" w:rsidTr="008E4AE4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11 346,81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13 353,97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12 709,35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12 675,88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12 675,88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11 346,81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13 353,97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12 709,35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12 675,88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12 675,88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10 768,65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11 346,81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13 353,97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12 709,35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12 675,88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12 675,88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1.2.1.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 в сфере физической культуры и спорта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2 323,75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3 258,43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2 824,42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2 790,95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2 790,95</w:t>
            </w:r>
          </w:p>
        </w:tc>
      </w:tr>
      <w:tr w:rsidR="007D5A2E" w:rsidRPr="007D5A2E" w:rsidTr="008E4AE4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2 323,75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3 258,43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2 824,42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2 790,95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2 790,95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2 323,75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3 258,43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2 824,42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2 790,95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2 790,95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70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1 935,88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2 323,75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3 258,43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2 824,42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2 790,95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2 790,95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1.2.2.</w:t>
            </w: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lastRenderedPageBreak/>
              <w:t>Обеспечение  реализации Указа Президента Российской Федерации от 07 мая 2012 года № 597 «О мероприятиях по реализации государственной социальной политики»</w:t>
            </w: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9 023,07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10 095,53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</w:tr>
      <w:tr w:rsidR="007D5A2E" w:rsidRPr="007D5A2E" w:rsidTr="008E4AE4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9 023,07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10 095,53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9 023,07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10 095,53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8 832,78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9 023,07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10 095,53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9 884,94</w:t>
            </w:r>
          </w:p>
        </w:tc>
      </w:tr>
      <w:tr w:rsidR="007D5A2E" w:rsidRPr="007D5A2E" w:rsidTr="008E4AE4">
        <w:trPr>
          <w:trHeight w:val="55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1.3.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Основное мероприятие 3, всего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D5A2E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8 926,99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9 015,15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11 687,70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11 408,92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11 418,09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11 418,09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 </w:t>
            </w: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lastRenderedPageBreak/>
              <w:t>«Организация работы по развитию физической культуры и спорта среди различных групп населения»</w:t>
            </w: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11 537,70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</w:tr>
      <w:tr w:rsidR="007D5A2E" w:rsidRPr="007D5A2E" w:rsidTr="008E4AE4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11 537,70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11 537,70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МБУ «ЦФКиС»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11 537,70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1.3.1.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Обеспечение деятельности (оказание услуг) учреждений в сфере физической культуры и спорта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11 537,70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</w:tr>
      <w:tr w:rsidR="007D5A2E" w:rsidRPr="007D5A2E" w:rsidTr="008E4AE4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11 537,70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11 537,70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112,04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150,28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150,00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МБУ «ЦФКиС»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8 814,95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8 864,87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11 537,70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11 258,92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11 268,09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1.4.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Основное мероприятие 4, всего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D5A2E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«Строительство, реконструкция, благоустройство объектов физической культуры и спорта»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7D5A2E">
              <w:rPr>
                <w:sz w:val="22"/>
                <w:szCs w:val="22"/>
              </w:rPr>
              <w:t xml:space="preserve"> С</w:t>
            </w:r>
            <w:proofErr w:type="gramEnd"/>
            <w:r w:rsidRPr="007D5A2E">
              <w:rPr>
                <w:sz w:val="22"/>
                <w:szCs w:val="22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300,00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1.4.1.</w:t>
            </w: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lastRenderedPageBreak/>
              <w:t>Благоустройство спортивных площадок</w:t>
            </w: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8 536,43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7D5A2E">
              <w:rPr>
                <w:sz w:val="22"/>
                <w:szCs w:val="22"/>
              </w:rPr>
              <w:t xml:space="preserve"> С</w:t>
            </w:r>
            <w:proofErr w:type="gramEnd"/>
            <w:r w:rsidRPr="007D5A2E">
              <w:rPr>
                <w:sz w:val="22"/>
                <w:szCs w:val="22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1.5.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Основное мероприятие 5, всего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 </w:t>
            </w: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lastRenderedPageBreak/>
              <w:t>«Организация мероприятий в учреждениях, осуществляющих спортивную подготовку»</w:t>
            </w: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</w:tr>
      <w:tr w:rsidR="007D5A2E" w:rsidRPr="007D5A2E" w:rsidTr="008E4AE4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соисполнителю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– МКУ ДО ДЮСШ, МБУ «ЦФК и</w:t>
            </w:r>
            <w:proofErr w:type="gramStart"/>
            <w:r w:rsidRPr="007D5A2E">
              <w:rPr>
                <w:sz w:val="22"/>
                <w:szCs w:val="22"/>
              </w:rPr>
              <w:t xml:space="preserve"> С</w:t>
            </w:r>
            <w:proofErr w:type="gramEnd"/>
            <w:r w:rsidRPr="007D5A2E">
              <w:rPr>
                <w:sz w:val="22"/>
                <w:szCs w:val="22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</w:tr>
      <w:tr w:rsidR="008E4AE4" w:rsidRPr="007D5A2E" w:rsidTr="008E4AE4">
        <w:trPr>
          <w:trHeight w:val="36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1.5.1.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Обеспечение деятельности (оказание услуг) учреждений, осуществляющих спортивную подготовку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</w:tr>
      <w:tr w:rsidR="007D5A2E" w:rsidRPr="007D5A2E" w:rsidTr="008E4AE4">
        <w:trPr>
          <w:trHeight w:val="66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  – МКУ ДО ДЮСШ, МБУ «ЦФК и</w:t>
            </w:r>
            <w:proofErr w:type="gramStart"/>
            <w:r w:rsidRPr="007D5A2E">
              <w:rPr>
                <w:sz w:val="22"/>
                <w:szCs w:val="22"/>
              </w:rPr>
              <w:t xml:space="preserve"> С</w:t>
            </w:r>
            <w:proofErr w:type="gramEnd"/>
            <w:r w:rsidRPr="007D5A2E">
              <w:rPr>
                <w:sz w:val="22"/>
                <w:szCs w:val="22"/>
              </w:rPr>
              <w:t>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2 143,62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2 196,60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2 552,72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2.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Подпрограмма 2, всего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D5A2E">
              <w:rPr>
                <w:rFonts w:ascii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2 846,75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 xml:space="preserve">«Обеспечение реализации программы и </w:t>
            </w:r>
            <w:proofErr w:type="spellStart"/>
            <w:r w:rsidRPr="007D5A2E">
              <w:rPr>
                <w:b/>
                <w:bCs/>
                <w:sz w:val="21"/>
                <w:szCs w:val="21"/>
              </w:rPr>
              <w:t>общепрограммные</w:t>
            </w:r>
            <w:proofErr w:type="spellEnd"/>
            <w:r w:rsidRPr="007D5A2E">
              <w:rPr>
                <w:b/>
                <w:bCs/>
                <w:sz w:val="21"/>
                <w:szCs w:val="21"/>
              </w:rPr>
              <w:t xml:space="preserve"> мероприятия» 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2 846,75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</w:tr>
      <w:tr w:rsidR="007D5A2E" w:rsidRPr="007D5A2E" w:rsidTr="008E4AE4">
        <w:trPr>
          <w:trHeight w:val="61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2 799,53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2 799,53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54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2.1.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t>Основное мероприятие 1, всего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2 846,75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  <w:r w:rsidRPr="007D5A2E">
              <w:rPr>
                <w:b/>
                <w:bCs/>
                <w:i/>
                <w:iCs/>
                <w:sz w:val="21"/>
                <w:szCs w:val="21"/>
              </w:rPr>
              <w:t> </w:t>
            </w: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b/>
                <w:bCs/>
                <w:sz w:val="21"/>
                <w:szCs w:val="21"/>
              </w:rPr>
            </w:pPr>
            <w:r w:rsidRPr="007D5A2E">
              <w:rPr>
                <w:b/>
                <w:bCs/>
                <w:sz w:val="21"/>
                <w:szCs w:val="21"/>
              </w:rPr>
              <w:lastRenderedPageBreak/>
              <w:t xml:space="preserve"> «Финансовое обеспечение деятельности органов местного самоуправления и их структурных подразделений»</w:t>
            </w: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Default="00D35AB7" w:rsidP="007D5A2E">
            <w:pPr>
              <w:rPr>
                <w:b/>
                <w:b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2 931,52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2 846,75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2 955,49</w:t>
            </w:r>
          </w:p>
        </w:tc>
      </w:tr>
      <w:tr w:rsidR="008E4AE4" w:rsidRPr="007D5A2E" w:rsidTr="008E4AE4">
        <w:trPr>
          <w:trHeight w:val="6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                                                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</w:tr>
      <w:tr w:rsidR="008E4AE4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 </w:t>
            </w:r>
          </w:p>
        </w:tc>
      </w:tr>
      <w:tr w:rsidR="008E4AE4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2 799,53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2 799,53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b/>
                <w:b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8E4AE4" w:rsidRPr="007D5A2E" w:rsidTr="008E4AE4">
        <w:trPr>
          <w:trHeight w:val="3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t>2.1.1.</w:t>
            </w: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i/>
                <w:iCs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3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Default="007D5A2E" w:rsidP="007D5A2E">
            <w:pPr>
              <w:rPr>
                <w:i/>
                <w:iCs/>
                <w:sz w:val="21"/>
                <w:szCs w:val="21"/>
              </w:rPr>
            </w:pPr>
            <w:r w:rsidRPr="007D5A2E">
              <w:rPr>
                <w:i/>
                <w:iCs/>
                <w:sz w:val="21"/>
                <w:szCs w:val="21"/>
              </w:rPr>
              <w:lastRenderedPageBreak/>
              <w:t xml:space="preserve">Обеспечение деятельности комитета по физической культуре и спорту администрации Минераловодского городского округа </w:t>
            </w: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Default="00D35AB7" w:rsidP="007D5A2E">
            <w:pPr>
              <w:rPr>
                <w:i/>
                <w:iCs/>
                <w:sz w:val="21"/>
                <w:szCs w:val="21"/>
              </w:rPr>
            </w:pPr>
          </w:p>
          <w:p w:rsidR="00D35AB7" w:rsidRPr="007D5A2E" w:rsidRDefault="00D35AB7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lastRenderedPageBreak/>
              <w:t>Бюджет округа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2 931,52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2 846,75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</w:tr>
      <w:tr w:rsidR="007D5A2E" w:rsidRPr="007D5A2E" w:rsidTr="008E4AE4">
        <w:trPr>
          <w:trHeight w:val="64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федерального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39,07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47,22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краевого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>средства местного бюджета</w:t>
            </w:r>
            <w:r w:rsidRPr="007D5A2E">
              <w:rPr>
                <w:sz w:val="22"/>
                <w:szCs w:val="22"/>
              </w:rPr>
              <w:t xml:space="preserve">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2 799,53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ответственному 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3 166,56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2 892,45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2 799,53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2 955,49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585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b/>
                <w:bCs/>
                <w:sz w:val="22"/>
                <w:szCs w:val="22"/>
              </w:rPr>
            </w:pPr>
            <w:r w:rsidRPr="007D5A2E">
              <w:rPr>
                <w:b/>
                <w:bCs/>
                <w:sz w:val="22"/>
                <w:szCs w:val="22"/>
              </w:rPr>
              <w:t xml:space="preserve">средства внебюджетных фондов, </w:t>
            </w:r>
            <w:r w:rsidRPr="007D5A2E">
              <w:rPr>
                <w:sz w:val="22"/>
                <w:szCs w:val="22"/>
              </w:rPr>
              <w:t xml:space="preserve">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 предусмотренные: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ответственному исполнителю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соисполнителю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6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 xml:space="preserve">Прогнозируемое поступление  средств в местный бюджет, в </w:t>
            </w:r>
            <w:proofErr w:type="spellStart"/>
            <w:r w:rsidRPr="007D5A2E">
              <w:rPr>
                <w:sz w:val="22"/>
                <w:szCs w:val="22"/>
              </w:rPr>
              <w:t>т.ч</w:t>
            </w:r>
            <w:proofErr w:type="spellEnd"/>
            <w:r w:rsidRPr="007D5A2E">
              <w:rPr>
                <w:sz w:val="22"/>
                <w:szCs w:val="22"/>
              </w:rPr>
              <w:t>.: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краевого бюджета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других источников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внебюджетных фондов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12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выпадающие доходы местного бюджета в результате применения налоговых льгот (иных мер государственного регулирования)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  <w:tr w:rsidR="007D5A2E" w:rsidRPr="007D5A2E" w:rsidTr="008E4AE4">
        <w:trPr>
          <w:trHeight w:val="30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2E" w:rsidRPr="007D5A2E" w:rsidRDefault="007D5A2E" w:rsidP="007D5A2E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A2E" w:rsidRPr="007D5A2E" w:rsidRDefault="007D5A2E" w:rsidP="007D5A2E">
            <w:pPr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Средства участников Программы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A2E" w:rsidRPr="007D5A2E" w:rsidRDefault="007D5A2E" w:rsidP="007D5A2E">
            <w:pPr>
              <w:jc w:val="center"/>
              <w:rPr>
                <w:sz w:val="22"/>
                <w:szCs w:val="22"/>
              </w:rPr>
            </w:pPr>
            <w:r w:rsidRPr="007D5A2E">
              <w:rPr>
                <w:sz w:val="22"/>
                <w:szCs w:val="22"/>
              </w:rPr>
              <w:t>0,00</w:t>
            </w:r>
          </w:p>
        </w:tc>
      </w:tr>
    </w:tbl>
    <w:p w:rsidR="007D5A2E" w:rsidRDefault="007D5A2E" w:rsidP="00015036">
      <w:pPr>
        <w:shd w:val="clear" w:color="auto" w:fill="FFFFFF"/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7D5A2E" w:rsidSect="00C724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134" w:bottom="709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2FA" w:rsidRDefault="005942FA">
      <w:r>
        <w:separator/>
      </w:r>
    </w:p>
  </w:endnote>
  <w:endnote w:type="continuationSeparator" w:id="0">
    <w:p w:rsidR="005942FA" w:rsidRDefault="00594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4C7" w:rsidRDefault="00C724C7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4C7" w:rsidRDefault="00C724C7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4C7" w:rsidRDefault="00C724C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2FA" w:rsidRDefault="005942FA">
      <w:r>
        <w:separator/>
      </w:r>
    </w:p>
  </w:footnote>
  <w:footnote w:type="continuationSeparator" w:id="0">
    <w:p w:rsidR="005942FA" w:rsidRDefault="00594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4C7" w:rsidRDefault="00C724C7" w:rsidP="00C724C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724C7" w:rsidRDefault="00C724C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4C7" w:rsidRPr="00A56F8F" w:rsidRDefault="00C724C7">
    <w:pPr>
      <w:pStyle w:val="ac"/>
      <w:jc w:val="center"/>
      <w:rPr>
        <w:rFonts w:ascii="Times New Roman" w:hAnsi="Times New Roman" w:cs="Times New Roman"/>
      </w:rPr>
    </w:pPr>
    <w:r w:rsidRPr="00A56F8F">
      <w:rPr>
        <w:rFonts w:ascii="Times New Roman" w:hAnsi="Times New Roman" w:cs="Times New Roman"/>
      </w:rPr>
      <w:fldChar w:fldCharType="begin"/>
    </w:r>
    <w:r w:rsidRPr="00A56F8F">
      <w:rPr>
        <w:rFonts w:ascii="Times New Roman" w:hAnsi="Times New Roman" w:cs="Times New Roman"/>
      </w:rPr>
      <w:instrText>PAGE   \* MERGEFORMAT</w:instrText>
    </w:r>
    <w:r w:rsidRPr="00A56F8F">
      <w:rPr>
        <w:rFonts w:ascii="Times New Roman" w:hAnsi="Times New Roman" w:cs="Times New Roman"/>
      </w:rPr>
      <w:fldChar w:fldCharType="separate"/>
    </w:r>
    <w:r w:rsidR="00D35AB7">
      <w:rPr>
        <w:rFonts w:ascii="Times New Roman" w:hAnsi="Times New Roman" w:cs="Times New Roman"/>
        <w:noProof/>
      </w:rPr>
      <w:t>23</w:t>
    </w:r>
    <w:r w:rsidRPr="00A56F8F">
      <w:rPr>
        <w:rFonts w:ascii="Times New Roman" w:hAnsi="Times New Roman" w:cs="Times New Roman"/>
      </w:rPr>
      <w:fldChar w:fldCharType="end"/>
    </w:r>
  </w:p>
  <w:p w:rsidR="00C724C7" w:rsidRDefault="00C724C7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4C7" w:rsidRDefault="00C724C7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1086C"/>
    <w:multiLevelType w:val="hybridMultilevel"/>
    <w:tmpl w:val="995619A2"/>
    <w:lvl w:ilvl="0" w:tplc="B78886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F65671"/>
    <w:multiLevelType w:val="hybridMultilevel"/>
    <w:tmpl w:val="869CB974"/>
    <w:lvl w:ilvl="0" w:tplc="7F8A47CA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">
    <w:nsid w:val="0D6D4E99"/>
    <w:multiLevelType w:val="hybridMultilevel"/>
    <w:tmpl w:val="EC7019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EE4632"/>
    <w:multiLevelType w:val="hybridMultilevel"/>
    <w:tmpl w:val="49BAC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31A46"/>
    <w:multiLevelType w:val="hybridMultilevel"/>
    <w:tmpl w:val="3E2A385E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F953D4"/>
    <w:multiLevelType w:val="hybridMultilevel"/>
    <w:tmpl w:val="769A5492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A79FF"/>
    <w:multiLevelType w:val="singleLevel"/>
    <w:tmpl w:val="E1066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17F4136B"/>
    <w:multiLevelType w:val="hybridMultilevel"/>
    <w:tmpl w:val="4970BFF6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730B2"/>
    <w:multiLevelType w:val="hybridMultilevel"/>
    <w:tmpl w:val="C2DC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8A453E"/>
    <w:multiLevelType w:val="hybridMultilevel"/>
    <w:tmpl w:val="E050FAC0"/>
    <w:lvl w:ilvl="0" w:tplc="20745E2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34AB38FE"/>
    <w:multiLevelType w:val="hybridMultilevel"/>
    <w:tmpl w:val="58DE9DA6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267CE"/>
    <w:multiLevelType w:val="hybridMultilevel"/>
    <w:tmpl w:val="44363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D4402"/>
    <w:multiLevelType w:val="hybridMultilevel"/>
    <w:tmpl w:val="982A056C"/>
    <w:lvl w:ilvl="0" w:tplc="D786BC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F7B050A"/>
    <w:multiLevelType w:val="hybridMultilevel"/>
    <w:tmpl w:val="5D5ABD82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45407"/>
    <w:multiLevelType w:val="hybridMultilevel"/>
    <w:tmpl w:val="7870E14A"/>
    <w:lvl w:ilvl="0" w:tplc="9AC614AC">
      <w:start w:val="3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>
    <w:nsid w:val="47327A4E"/>
    <w:multiLevelType w:val="hybridMultilevel"/>
    <w:tmpl w:val="8642212A"/>
    <w:lvl w:ilvl="0" w:tplc="F4C26AC8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BF0F6E"/>
    <w:multiLevelType w:val="hybridMultilevel"/>
    <w:tmpl w:val="51C42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B905A9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9056B"/>
    <w:multiLevelType w:val="hybridMultilevel"/>
    <w:tmpl w:val="912E018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13B597F"/>
    <w:multiLevelType w:val="hybridMultilevel"/>
    <w:tmpl w:val="5BE4B240"/>
    <w:lvl w:ilvl="0" w:tplc="F4C26A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5C5EAB"/>
    <w:multiLevelType w:val="hybridMultilevel"/>
    <w:tmpl w:val="43EE67E6"/>
    <w:lvl w:ilvl="0" w:tplc="9014C3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067703D"/>
    <w:multiLevelType w:val="hybridMultilevel"/>
    <w:tmpl w:val="52E0CE52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1A496F"/>
    <w:multiLevelType w:val="hybridMultilevel"/>
    <w:tmpl w:val="F24264FC"/>
    <w:lvl w:ilvl="0" w:tplc="4B08FFF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302A12"/>
    <w:multiLevelType w:val="hybridMultilevel"/>
    <w:tmpl w:val="5BA4F99C"/>
    <w:lvl w:ilvl="0" w:tplc="C4F22E2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7457753A"/>
    <w:multiLevelType w:val="hybridMultilevel"/>
    <w:tmpl w:val="52864FB4"/>
    <w:lvl w:ilvl="0" w:tplc="AC9C84FC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6">
    <w:nsid w:val="76BB32FE"/>
    <w:multiLevelType w:val="multilevel"/>
    <w:tmpl w:val="CFBAA994"/>
    <w:lvl w:ilvl="0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1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9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63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680" w:hanging="2160"/>
      </w:pPr>
      <w:rPr>
        <w:rFonts w:cs="Times New Roman" w:hint="default"/>
      </w:rPr>
    </w:lvl>
  </w:abstractNum>
  <w:abstractNum w:abstractNumId="27">
    <w:nsid w:val="7B2506DF"/>
    <w:multiLevelType w:val="hybridMultilevel"/>
    <w:tmpl w:val="E812A6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16779B"/>
    <w:multiLevelType w:val="hybridMultilevel"/>
    <w:tmpl w:val="86EC7FD4"/>
    <w:lvl w:ilvl="0" w:tplc="9014C3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"/>
  </w:num>
  <w:num w:numId="4">
    <w:abstractNumId w:val="26"/>
  </w:num>
  <w:num w:numId="5">
    <w:abstractNumId w:val="12"/>
  </w:num>
  <w:num w:numId="6">
    <w:abstractNumId w:val="9"/>
  </w:num>
  <w:num w:numId="7">
    <w:abstractNumId w:val="4"/>
  </w:num>
  <w:num w:numId="8">
    <w:abstractNumId w:val="28"/>
  </w:num>
  <w:num w:numId="9">
    <w:abstractNumId w:val="22"/>
  </w:num>
  <w:num w:numId="10">
    <w:abstractNumId w:val="2"/>
  </w:num>
  <w:num w:numId="11">
    <w:abstractNumId w:val="6"/>
  </w:num>
  <w:num w:numId="12">
    <w:abstractNumId w:val="19"/>
  </w:num>
  <w:num w:numId="13">
    <w:abstractNumId w:val="17"/>
  </w:num>
  <w:num w:numId="14">
    <w:abstractNumId w:val="23"/>
  </w:num>
  <w:num w:numId="15">
    <w:abstractNumId w:val="5"/>
  </w:num>
  <w:num w:numId="16">
    <w:abstractNumId w:val="14"/>
  </w:num>
  <w:num w:numId="17">
    <w:abstractNumId w:val="25"/>
  </w:num>
  <w:num w:numId="18">
    <w:abstractNumId w:val="18"/>
  </w:num>
  <w:num w:numId="19">
    <w:abstractNumId w:val="11"/>
  </w:num>
  <w:num w:numId="20">
    <w:abstractNumId w:val="27"/>
  </w:num>
  <w:num w:numId="21">
    <w:abstractNumId w:val="15"/>
  </w:num>
  <w:num w:numId="22">
    <w:abstractNumId w:val="7"/>
  </w:num>
  <w:num w:numId="23">
    <w:abstractNumId w:val="20"/>
  </w:num>
  <w:num w:numId="24">
    <w:abstractNumId w:val="8"/>
  </w:num>
  <w:num w:numId="25">
    <w:abstractNumId w:val="21"/>
  </w:num>
  <w:num w:numId="26">
    <w:abstractNumId w:val="3"/>
  </w:num>
  <w:num w:numId="27">
    <w:abstractNumId w:val="10"/>
  </w:num>
  <w:num w:numId="28">
    <w:abstractNumId w:val="16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3CF"/>
    <w:rsid w:val="00015036"/>
    <w:rsid w:val="001A34BE"/>
    <w:rsid w:val="00221FE9"/>
    <w:rsid w:val="002556A9"/>
    <w:rsid w:val="003515DA"/>
    <w:rsid w:val="003D6E33"/>
    <w:rsid w:val="004D3721"/>
    <w:rsid w:val="005145F9"/>
    <w:rsid w:val="005323CF"/>
    <w:rsid w:val="005550EA"/>
    <w:rsid w:val="005942FA"/>
    <w:rsid w:val="005B0823"/>
    <w:rsid w:val="00665AD7"/>
    <w:rsid w:val="006F288B"/>
    <w:rsid w:val="007D5A2E"/>
    <w:rsid w:val="008B1F48"/>
    <w:rsid w:val="008E4AE4"/>
    <w:rsid w:val="00932755"/>
    <w:rsid w:val="009A5655"/>
    <w:rsid w:val="00C17598"/>
    <w:rsid w:val="00C724C7"/>
    <w:rsid w:val="00D35AB7"/>
    <w:rsid w:val="00D578EE"/>
    <w:rsid w:val="00D8788E"/>
    <w:rsid w:val="00E1251B"/>
    <w:rsid w:val="00E85F9A"/>
    <w:rsid w:val="00E91030"/>
    <w:rsid w:val="00EA6D1C"/>
    <w:rsid w:val="00EE6B1D"/>
    <w:rsid w:val="00FE7A5E"/>
    <w:rsid w:val="00FF1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5036"/>
  </w:style>
  <w:style w:type="character" w:customStyle="1" w:styleId="a8">
    <w:name w:val="Основной текст_"/>
    <w:basedOn w:val="a0"/>
    <w:link w:val="21"/>
    <w:uiPriority w:val="99"/>
    <w:locked/>
    <w:rsid w:val="00015036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15036"/>
    <w:pPr>
      <w:shd w:val="clear" w:color="auto" w:fill="FFFFFF"/>
      <w:spacing w:line="322" w:lineRule="exact"/>
      <w:jc w:val="center"/>
    </w:pPr>
    <w:rPr>
      <w:sz w:val="26"/>
      <w:szCs w:val="26"/>
      <w:lang w:eastAsia="en-US"/>
    </w:rPr>
  </w:style>
  <w:style w:type="paragraph" w:customStyle="1" w:styleId="31">
    <w:name w:val="Основной текст3"/>
    <w:basedOn w:val="a"/>
    <w:uiPriority w:val="99"/>
    <w:rsid w:val="00015036"/>
    <w:pPr>
      <w:shd w:val="clear" w:color="auto" w:fill="FFFFFF"/>
      <w:spacing w:before="600" w:after="720" w:line="240" w:lineRule="atLeast"/>
      <w:jc w:val="both"/>
    </w:pPr>
    <w:rPr>
      <w:sz w:val="27"/>
      <w:szCs w:val="27"/>
    </w:rPr>
  </w:style>
  <w:style w:type="character" w:customStyle="1" w:styleId="22">
    <w:name w:val="Заголовок №2_"/>
    <w:link w:val="23"/>
    <w:uiPriority w:val="99"/>
    <w:locked/>
    <w:rsid w:val="00015036"/>
    <w:rPr>
      <w:spacing w:val="80"/>
      <w:sz w:val="32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015036"/>
    <w:pPr>
      <w:shd w:val="clear" w:color="auto" w:fill="FFFFFF"/>
      <w:spacing w:after="420" w:line="240" w:lineRule="atLeast"/>
      <w:jc w:val="center"/>
      <w:outlineLvl w:val="1"/>
    </w:pPr>
    <w:rPr>
      <w:spacing w:val="80"/>
      <w:sz w:val="32"/>
      <w:lang w:eastAsia="en-US"/>
    </w:rPr>
  </w:style>
  <w:style w:type="character" w:customStyle="1" w:styleId="32">
    <w:name w:val="Заголовок №3_"/>
    <w:link w:val="33"/>
    <w:uiPriority w:val="99"/>
    <w:locked/>
    <w:rsid w:val="00015036"/>
    <w:rPr>
      <w:sz w:val="28"/>
      <w:shd w:val="clear" w:color="auto" w:fill="FFFFFF"/>
    </w:rPr>
  </w:style>
  <w:style w:type="paragraph" w:customStyle="1" w:styleId="33">
    <w:name w:val="Заголовок №3"/>
    <w:basedOn w:val="a"/>
    <w:link w:val="32"/>
    <w:uiPriority w:val="99"/>
    <w:rsid w:val="00015036"/>
    <w:pPr>
      <w:shd w:val="clear" w:color="auto" w:fill="FFFFFF"/>
      <w:spacing w:before="420" w:after="600" w:line="326" w:lineRule="exact"/>
      <w:jc w:val="center"/>
      <w:outlineLvl w:val="2"/>
    </w:pPr>
    <w:rPr>
      <w:sz w:val="28"/>
      <w:lang w:eastAsia="en-US"/>
    </w:rPr>
  </w:style>
  <w:style w:type="character" w:customStyle="1" w:styleId="12">
    <w:name w:val="Основной текст1"/>
    <w:basedOn w:val="a8"/>
    <w:uiPriority w:val="99"/>
    <w:rsid w:val="00015036"/>
    <w:rPr>
      <w:sz w:val="26"/>
      <w:szCs w:val="26"/>
      <w:u w:val="single"/>
      <w:shd w:val="clear" w:color="auto" w:fill="FFFFFF"/>
    </w:rPr>
  </w:style>
  <w:style w:type="paragraph" w:customStyle="1" w:styleId="ConsPlusNormal">
    <w:name w:val="ConsPlusNormal"/>
    <w:uiPriority w:val="99"/>
    <w:rsid w:val="000150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rsid w:val="00015036"/>
    <w:rPr>
      <w:rFonts w:ascii="Tahoma" w:eastAsia="Calibri" w:hAnsi="Tahoma" w:cs="Tahoma"/>
      <w:color w:val="000000"/>
      <w:sz w:val="16"/>
      <w:szCs w:val="16"/>
    </w:rPr>
  </w:style>
  <w:style w:type="character" w:customStyle="1" w:styleId="aa">
    <w:name w:val="Текст выноски Знак"/>
    <w:basedOn w:val="a0"/>
    <w:link w:val="a9"/>
    <w:rsid w:val="00015036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13">
    <w:name w:val="Гиперссылка1"/>
    <w:basedOn w:val="a0"/>
    <w:uiPriority w:val="99"/>
    <w:unhideWhenUsed/>
    <w:rsid w:val="0001503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15036"/>
    <w:pPr>
      <w:ind w:left="720"/>
      <w:contextualSpacing/>
    </w:pPr>
    <w:rPr>
      <w:rFonts w:ascii="Courier New" w:eastAsia="Calibri" w:hAnsi="Courier New" w:cs="Courier New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15036"/>
    <w:pPr>
      <w:tabs>
        <w:tab w:val="center" w:pos="4677"/>
        <w:tab w:val="right" w:pos="9355"/>
      </w:tabs>
    </w:pPr>
    <w:rPr>
      <w:rFonts w:ascii="Courier New" w:eastAsia="Calibri" w:hAnsi="Courier New" w:cs="Courier New"/>
      <w:color w:val="000000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015036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e">
    <w:name w:val="page number"/>
    <w:rsid w:val="00015036"/>
  </w:style>
  <w:style w:type="paragraph" w:styleId="af">
    <w:name w:val="footer"/>
    <w:basedOn w:val="a"/>
    <w:link w:val="af0"/>
    <w:unhideWhenUsed/>
    <w:rsid w:val="00015036"/>
    <w:pPr>
      <w:tabs>
        <w:tab w:val="center" w:pos="4677"/>
        <w:tab w:val="right" w:pos="9355"/>
      </w:tabs>
    </w:pPr>
    <w:rPr>
      <w:rFonts w:ascii="Courier New" w:eastAsia="Calibri" w:hAnsi="Courier New" w:cs="Courier New"/>
      <w:color w:val="000000"/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015036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rsid w:val="00015036"/>
  </w:style>
  <w:style w:type="paragraph" w:styleId="HTML">
    <w:name w:val="HTML Preformatted"/>
    <w:basedOn w:val="a"/>
    <w:link w:val="HTML0"/>
    <w:semiHidden/>
    <w:rsid w:val="000150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015036"/>
    <w:rPr>
      <w:rFonts w:ascii="Courier New" w:eastAsia="Calibri" w:hAnsi="Courier New" w:cs="Courier New"/>
      <w:lang w:eastAsia="ru-RU"/>
    </w:rPr>
  </w:style>
  <w:style w:type="paragraph" w:styleId="af1">
    <w:name w:val="Plain Text"/>
    <w:basedOn w:val="a"/>
    <w:link w:val="af2"/>
    <w:rsid w:val="00015036"/>
    <w:rPr>
      <w:rFonts w:ascii="Courier New" w:hAnsi="Courier New"/>
    </w:rPr>
  </w:style>
  <w:style w:type="character" w:customStyle="1" w:styleId="af2">
    <w:name w:val="Текст Знак"/>
    <w:basedOn w:val="a0"/>
    <w:link w:val="af1"/>
    <w:rsid w:val="00015036"/>
    <w:rPr>
      <w:rFonts w:ascii="Courier New" w:hAnsi="Courier New"/>
      <w:lang w:eastAsia="ru-RU"/>
    </w:rPr>
  </w:style>
  <w:style w:type="table" w:styleId="af3">
    <w:name w:val="Table Grid"/>
    <w:basedOn w:val="a1"/>
    <w:rsid w:val="00015036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rsid w:val="00015036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015036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01503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4">
    <w:name w:val="Текст1"/>
    <w:basedOn w:val="a"/>
    <w:rsid w:val="00015036"/>
    <w:rPr>
      <w:rFonts w:ascii="Courier New" w:hAnsi="Courier New"/>
    </w:rPr>
  </w:style>
  <w:style w:type="paragraph" w:customStyle="1" w:styleId="consplusnormal0">
    <w:name w:val="consplusnormal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Без интервала2"/>
    <w:rsid w:val="00015036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015036"/>
  </w:style>
  <w:style w:type="character" w:customStyle="1" w:styleId="apple-converted-space">
    <w:name w:val="apple-converted-space"/>
    <w:rsid w:val="00015036"/>
  </w:style>
  <w:style w:type="paragraph" w:customStyle="1" w:styleId="p11">
    <w:name w:val="p11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015036"/>
  </w:style>
  <w:style w:type="character" w:styleId="af8">
    <w:name w:val="Emphasis"/>
    <w:qFormat/>
    <w:rsid w:val="00015036"/>
    <w:rPr>
      <w:i/>
      <w:iCs/>
    </w:rPr>
  </w:style>
  <w:style w:type="character" w:styleId="af9">
    <w:name w:val="FollowedHyperlink"/>
    <w:uiPriority w:val="99"/>
    <w:unhideWhenUsed/>
    <w:rsid w:val="00015036"/>
    <w:rPr>
      <w:color w:val="954F72"/>
      <w:u w:val="single"/>
    </w:rPr>
  </w:style>
  <w:style w:type="paragraph" w:customStyle="1" w:styleId="msonormal0">
    <w:name w:val="msonormal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015036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01503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015036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numbering" w:customStyle="1" w:styleId="25">
    <w:name w:val="Нет списка2"/>
    <w:next w:val="a2"/>
    <w:uiPriority w:val="99"/>
    <w:semiHidden/>
    <w:rsid w:val="00015036"/>
  </w:style>
  <w:style w:type="table" w:customStyle="1" w:styleId="15">
    <w:name w:val="Сетка таблицы1"/>
    <w:basedOn w:val="a1"/>
    <w:next w:val="af3"/>
    <w:rsid w:val="00015036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Текст2"/>
    <w:basedOn w:val="a"/>
    <w:rsid w:val="00015036"/>
    <w:rPr>
      <w:rFonts w:ascii="Courier New" w:hAnsi="Courier New"/>
    </w:rPr>
  </w:style>
  <w:style w:type="numbering" w:customStyle="1" w:styleId="120">
    <w:name w:val="Нет списка12"/>
    <w:next w:val="a2"/>
    <w:semiHidden/>
    <w:rsid w:val="00015036"/>
  </w:style>
  <w:style w:type="paragraph" w:customStyle="1" w:styleId="xl107">
    <w:name w:val="xl107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01503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01503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0150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character" w:styleId="afa">
    <w:name w:val="Hyperlink"/>
    <w:basedOn w:val="a0"/>
    <w:uiPriority w:val="99"/>
    <w:semiHidden/>
    <w:unhideWhenUsed/>
    <w:rsid w:val="00015036"/>
    <w:rPr>
      <w:color w:val="0000FF" w:themeColor="hyperlink"/>
      <w:u w:val="single"/>
    </w:rPr>
  </w:style>
  <w:style w:type="paragraph" w:customStyle="1" w:styleId="xl63">
    <w:name w:val="xl63"/>
    <w:basedOn w:val="a"/>
    <w:rsid w:val="007D5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4">
    <w:name w:val="xl64"/>
    <w:basedOn w:val="a"/>
    <w:rsid w:val="007D5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5036"/>
  </w:style>
  <w:style w:type="character" w:customStyle="1" w:styleId="a8">
    <w:name w:val="Основной текст_"/>
    <w:basedOn w:val="a0"/>
    <w:link w:val="21"/>
    <w:uiPriority w:val="99"/>
    <w:locked/>
    <w:rsid w:val="00015036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15036"/>
    <w:pPr>
      <w:shd w:val="clear" w:color="auto" w:fill="FFFFFF"/>
      <w:spacing w:line="322" w:lineRule="exact"/>
      <w:jc w:val="center"/>
    </w:pPr>
    <w:rPr>
      <w:sz w:val="26"/>
      <w:szCs w:val="26"/>
      <w:lang w:eastAsia="en-US"/>
    </w:rPr>
  </w:style>
  <w:style w:type="paragraph" w:customStyle="1" w:styleId="31">
    <w:name w:val="Основной текст3"/>
    <w:basedOn w:val="a"/>
    <w:uiPriority w:val="99"/>
    <w:rsid w:val="00015036"/>
    <w:pPr>
      <w:shd w:val="clear" w:color="auto" w:fill="FFFFFF"/>
      <w:spacing w:before="600" w:after="720" w:line="240" w:lineRule="atLeast"/>
      <w:jc w:val="both"/>
    </w:pPr>
    <w:rPr>
      <w:sz w:val="27"/>
      <w:szCs w:val="27"/>
    </w:rPr>
  </w:style>
  <w:style w:type="character" w:customStyle="1" w:styleId="22">
    <w:name w:val="Заголовок №2_"/>
    <w:link w:val="23"/>
    <w:uiPriority w:val="99"/>
    <w:locked/>
    <w:rsid w:val="00015036"/>
    <w:rPr>
      <w:spacing w:val="80"/>
      <w:sz w:val="32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015036"/>
    <w:pPr>
      <w:shd w:val="clear" w:color="auto" w:fill="FFFFFF"/>
      <w:spacing w:after="420" w:line="240" w:lineRule="atLeast"/>
      <w:jc w:val="center"/>
      <w:outlineLvl w:val="1"/>
    </w:pPr>
    <w:rPr>
      <w:spacing w:val="80"/>
      <w:sz w:val="32"/>
      <w:lang w:eastAsia="en-US"/>
    </w:rPr>
  </w:style>
  <w:style w:type="character" w:customStyle="1" w:styleId="32">
    <w:name w:val="Заголовок №3_"/>
    <w:link w:val="33"/>
    <w:uiPriority w:val="99"/>
    <w:locked/>
    <w:rsid w:val="00015036"/>
    <w:rPr>
      <w:sz w:val="28"/>
      <w:shd w:val="clear" w:color="auto" w:fill="FFFFFF"/>
    </w:rPr>
  </w:style>
  <w:style w:type="paragraph" w:customStyle="1" w:styleId="33">
    <w:name w:val="Заголовок №3"/>
    <w:basedOn w:val="a"/>
    <w:link w:val="32"/>
    <w:uiPriority w:val="99"/>
    <w:rsid w:val="00015036"/>
    <w:pPr>
      <w:shd w:val="clear" w:color="auto" w:fill="FFFFFF"/>
      <w:spacing w:before="420" w:after="600" w:line="326" w:lineRule="exact"/>
      <w:jc w:val="center"/>
      <w:outlineLvl w:val="2"/>
    </w:pPr>
    <w:rPr>
      <w:sz w:val="28"/>
      <w:lang w:eastAsia="en-US"/>
    </w:rPr>
  </w:style>
  <w:style w:type="character" w:customStyle="1" w:styleId="12">
    <w:name w:val="Основной текст1"/>
    <w:basedOn w:val="a8"/>
    <w:uiPriority w:val="99"/>
    <w:rsid w:val="00015036"/>
    <w:rPr>
      <w:sz w:val="26"/>
      <w:szCs w:val="26"/>
      <w:u w:val="single"/>
      <w:shd w:val="clear" w:color="auto" w:fill="FFFFFF"/>
    </w:rPr>
  </w:style>
  <w:style w:type="paragraph" w:customStyle="1" w:styleId="ConsPlusNormal">
    <w:name w:val="ConsPlusNormal"/>
    <w:uiPriority w:val="99"/>
    <w:rsid w:val="000150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rsid w:val="00015036"/>
    <w:rPr>
      <w:rFonts w:ascii="Tahoma" w:eastAsia="Calibri" w:hAnsi="Tahoma" w:cs="Tahoma"/>
      <w:color w:val="000000"/>
      <w:sz w:val="16"/>
      <w:szCs w:val="16"/>
    </w:rPr>
  </w:style>
  <w:style w:type="character" w:customStyle="1" w:styleId="aa">
    <w:name w:val="Текст выноски Знак"/>
    <w:basedOn w:val="a0"/>
    <w:link w:val="a9"/>
    <w:rsid w:val="00015036"/>
    <w:rPr>
      <w:rFonts w:ascii="Tahoma" w:eastAsia="Calibri" w:hAnsi="Tahoma" w:cs="Tahoma"/>
      <w:color w:val="000000"/>
      <w:sz w:val="16"/>
      <w:szCs w:val="16"/>
      <w:lang w:eastAsia="ru-RU"/>
    </w:rPr>
  </w:style>
  <w:style w:type="character" w:customStyle="1" w:styleId="13">
    <w:name w:val="Гиперссылка1"/>
    <w:basedOn w:val="a0"/>
    <w:uiPriority w:val="99"/>
    <w:unhideWhenUsed/>
    <w:rsid w:val="00015036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15036"/>
    <w:pPr>
      <w:ind w:left="720"/>
      <w:contextualSpacing/>
    </w:pPr>
    <w:rPr>
      <w:rFonts w:ascii="Courier New" w:eastAsia="Calibri" w:hAnsi="Courier New" w:cs="Courier New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15036"/>
    <w:pPr>
      <w:tabs>
        <w:tab w:val="center" w:pos="4677"/>
        <w:tab w:val="right" w:pos="9355"/>
      </w:tabs>
    </w:pPr>
    <w:rPr>
      <w:rFonts w:ascii="Courier New" w:eastAsia="Calibri" w:hAnsi="Courier New" w:cs="Courier New"/>
      <w:color w:val="000000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015036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e">
    <w:name w:val="page number"/>
    <w:rsid w:val="00015036"/>
  </w:style>
  <w:style w:type="paragraph" w:styleId="af">
    <w:name w:val="footer"/>
    <w:basedOn w:val="a"/>
    <w:link w:val="af0"/>
    <w:unhideWhenUsed/>
    <w:rsid w:val="00015036"/>
    <w:pPr>
      <w:tabs>
        <w:tab w:val="center" w:pos="4677"/>
        <w:tab w:val="right" w:pos="9355"/>
      </w:tabs>
    </w:pPr>
    <w:rPr>
      <w:rFonts w:ascii="Courier New" w:eastAsia="Calibri" w:hAnsi="Courier New" w:cs="Courier New"/>
      <w:color w:val="000000"/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015036"/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rsid w:val="00015036"/>
  </w:style>
  <w:style w:type="paragraph" w:styleId="HTML">
    <w:name w:val="HTML Preformatted"/>
    <w:basedOn w:val="a"/>
    <w:link w:val="HTML0"/>
    <w:semiHidden/>
    <w:rsid w:val="000150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semiHidden/>
    <w:rsid w:val="00015036"/>
    <w:rPr>
      <w:rFonts w:ascii="Courier New" w:eastAsia="Calibri" w:hAnsi="Courier New" w:cs="Courier New"/>
      <w:lang w:eastAsia="ru-RU"/>
    </w:rPr>
  </w:style>
  <w:style w:type="paragraph" w:styleId="af1">
    <w:name w:val="Plain Text"/>
    <w:basedOn w:val="a"/>
    <w:link w:val="af2"/>
    <w:rsid w:val="00015036"/>
    <w:rPr>
      <w:rFonts w:ascii="Courier New" w:hAnsi="Courier New"/>
    </w:rPr>
  </w:style>
  <w:style w:type="character" w:customStyle="1" w:styleId="af2">
    <w:name w:val="Текст Знак"/>
    <w:basedOn w:val="a0"/>
    <w:link w:val="af1"/>
    <w:rsid w:val="00015036"/>
    <w:rPr>
      <w:rFonts w:ascii="Courier New" w:hAnsi="Courier New"/>
      <w:lang w:eastAsia="ru-RU"/>
    </w:rPr>
  </w:style>
  <w:style w:type="table" w:styleId="af3">
    <w:name w:val="Table Grid"/>
    <w:basedOn w:val="a1"/>
    <w:rsid w:val="00015036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rsid w:val="00015036"/>
    <w:pPr>
      <w:tabs>
        <w:tab w:val="left" w:pos="3969"/>
      </w:tabs>
    </w:pPr>
    <w:rPr>
      <w:sz w:val="28"/>
    </w:rPr>
  </w:style>
  <w:style w:type="character" w:customStyle="1" w:styleId="af5">
    <w:name w:val="Основной текст Знак"/>
    <w:basedOn w:val="a0"/>
    <w:link w:val="af4"/>
    <w:rsid w:val="00015036"/>
    <w:rPr>
      <w:sz w:val="28"/>
      <w:lang w:eastAsia="ru-RU"/>
    </w:rPr>
  </w:style>
  <w:style w:type="paragraph" w:customStyle="1" w:styleId="af6">
    <w:name w:val="Нормальный (таблица)"/>
    <w:basedOn w:val="a"/>
    <w:next w:val="a"/>
    <w:rsid w:val="0001503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14">
    <w:name w:val="Текст1"/>
    <w:basedOn w:val="a"/>
    <w:rsid w:val="00015036"/>
    <w:rPr>
      <w:rFonts w:ascii="Courier New" w:hAnsi="Courier New"/>
    </w:rPr>
  </w:style>
  <w:style w:type="paragraph" w:customStyle="1" w:styleId="consplusnormal0">
    <w:name w:val="consplusnormal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Normal (Web)"/>
    <w:basedOn w:val="a"/>
    <w:uiPriority w:val="99"/>
    <w:unhideWhenUsed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24">
    <w:name w:val="Без интервала2"/>
    <w:rsid w:val="00015036"/>
    <w:rPr>
      <w:rFonts w:ascii="Calibri" w:eastAsia="Calibri" w:hAnsi="Calibri"/>
      <w:sz w:val="22"/>
      <w:szCs w:val="22"/>
      <w:lang w:eastAsia="ru-RU"/>
    </w:rPr>
  </w:style>
  <w:style w:type="paragraph" w:customStyle="1" w:styleId="p3">
    <w:name w:val="p3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p4">
    <w:name w:val="p4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rsid w:val="00015036"/>
  </w:style>
  <w:style w:type="character" w:customStyle="1" w:styleId="apple-converted-space">
    <w:name w:val="apple-converted-space"/>
    <w:rsid w:val="00015036"/>
  </w:style>
  <w:style w:type="paragraph" w:customStyle="1" w:styleId="p11">
    <w:name w:val="p11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numbering" w:customStyle="1" w:styleId="111">
    <w:name w:val="Нет списка111"/>
    <w:next w:val="a2"/>
    <w:semiHidden/>
    <w:rsid w:val="00015036"/>
  </w:style>
  <w:style w:type="character" w:styleId="af8">
    <w:name w:val="Emphasis"/>
    <w:qFormat/>
    <w:rsid w:val="00015036"/>
    <w:rPr>
      <w:i/>
      <w:iCs/>
    </w:rPr>
  </w:style>
  <w:style w:type="character" w:styleId="af9">
    <w:name w:val="FollowedHyperlink"/>
    <w:uiPriority w:val="99"/>
    <w:unhideWhenUsed/>
    <w:rsid w:val="00015036"/>
    <w:rPr>
      <w:color w:val="954F72"/>
      <w:u w:val="single"/>
    </w:rPr>
  </w:style>
  <w:style w:type="paragraph" w:customStyle="1" w:styleId="msonormal0">
    <w:name w:val="msonormal"/>
    <w:basedOn w:val="a"/>
    <w:rsid w:val="00015036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015036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01503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7">
    <w:name w:val="font7"/>
    <w:basedOn w:val="a"/>
    <w:rsid w:val="00015036"/>
    <w:pPr>
      <w:spacing w:before="100" w:beforeAutospacing="1" w:after="100" w:afterAutospacing="1"/>
    </w:pPr>
    <w:rPr>
      <w:i/>
      <w:iCs/>
      <w:color w:val="000000"/>
      <w:sz w:val="22"/>
      <w:szCs w:val="22"/>
    </w:rPr>
  </w:style>
  <w:style w:type="paragraph" w:customStyle="1" w:styleId="xl65">
    <w:name w:val="xl6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6">
    <w:name w:val="xl6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68">
    <w:name w:val="xl6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1"/>
      <w:szCs w:val="21"/>
    </w:rPr>
  </w:style>
  <w:style w:type="paragraph" w:customStyle="1" w:styleId="xl71">
    <w:name w:val="xl7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  <w:sz w:val="24"/>
      <w:szCs w:val="24"/>
    </w:rPr>
  </w:style>
  <w:style w:type="paragraph" w:customStyle="1" w:styleId="xl75">
    <w:name w:val="xl7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1"/>
      <w:szCs w:val="21"/>
    </w:rPr>
  </w:style>
  <w:style w:type="paragraph" w:customStyle="1" w:styleId="xl76">
    <w:name w:val="xl7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78">
    <w:name w:val="xl7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1"/>
      <w:szCs w:val="21"/>
    </w:rPr>
  </w:style>
  <w:style w:type="paragraph" w:customStyle="1" w:styleId="xl80">
    <w:name w:val="xl8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81">
    <w:name w:val="xl8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2">
    <w:name w:val="xl8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83">
    <w:name w:val="xl8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4">
    <w:name w:val="xl8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85">
    <w:name w:val="xl8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1"/>
      <w:szCs w:val="21"/>
    </w:rPr>
  </w:style>
  <w:style w:type="paragraph" w:customStyle="1" w:styleId="xl87">
    <w:name w:val="xl87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8">
    <w:name w:val="xl8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89">
    <w:name w:val="xl8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1">
    <w:name w:val="xl9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1"/>
      <w:szCs w:val="21"/>
    </w:rPr>
  </w:style>
  <w:style w:type="paragraph" w:customStyle="1" w:styleId="xl93">
    <w:name w:val="xl93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94">
    <w:name w:val="xl94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1"/>
      <w:szCs w:val="21"/>
    </w:rPr>
  </w:style>
  <w:style w:type="paragraph" w:customStyle="1" w:styleId="xl95">
    <w:name w:val="xl95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6">
    <w:name w:val="xl96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7">
    <w:name w:val="xl97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8">
    <w:name w:val="xl98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99">
    <w:name w:val="xl99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0">
    <w:name w:val="xl100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1">
    <w:name w:val="xl10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2">
    <w:name w:val="xl102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3">
    <w:name w:val="xl103"/>
    <w:basedOn w:val="a"/>
    <w:rsid w:val="000150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4">
    <w:name w:val="xl104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05">
    <w:name w:val="xl105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106">
    <w:name w:val="xl106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numbering" w:customStyle="1" w:styleId="25">
    <w:name w:val="Нет списка2"/>
    <w:next w:val="a2"/>
    <w:uiPriority w:val="99"/>
    <w:semiHidden/>
    <w:rsid w:val="00015036"/>
  </w:style>
  <w:style w:type="table" w:customStyle="1" w:styleId="15">
    <w:name w:val="Сетка таблицы1"/>
    <w:basedOn w:val="a1"/>
    <w:next w:val="af3"/>
    <w:rsid w:val="00015036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Текст2"/>
    <w:basedOn w:val="a"/>
    <w:rsid w:val="00015036"/>
    <w:rPr>
      <w:rFonts w:ascii="Courier New" w:hAnsi="Courier New"/>
    </w:rPr>
  </w:style>
  <w:style w:type="numbering" w:customStyle="1" w:styleId="120">
    <w:name w:val="Нет списка12"/>
    <w:next w:val="a2"/>
    <w:semiHidden/>
    <w:rsid w:val="00015036"/>
  </w:style>
  <w:style w:type="paragraph" w:customStyle="1" w:styleId="xl107">
    <w:name w:val="xl107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8">
    <w:name w:val="xl108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09">
    <w:name w:val="xl109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0">
    <w:name w:val="xl110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1">
    <w:name w:val="xl111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2">
    <w:name w:val="xl112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3">
    <w:name w:val="xl113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1"/>
      <w:szCs w:val="21"/>
    </w:rPr>
  </w:style>
  <w:style w:type="paragraph" w:customStyle="1" w:styleId="xl114">
    <w:name w:val="xl114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5">
    <w:name w:val="xl115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6">
    <w:name w:val="xl116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7">
    <w:name w:val="xl117"/>
    <w:basedOn w:val="a"/>
    <w:rsid w:val="000150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18">
    <w:name w:val="xl118"/>
    <w:basedOn w:val="a"/>
    <w:rsid w:val="0001503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19">
    <w:name w:val="xl119"/>
    <w:basedOn w:val="a"/>
    <w:rsid w:val="00015036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0">
    <w:name w:val="xl120"/>
    <w:basedOn w:val="a"/>
    <w:rsid w:val="00015036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1">
    <w:name w:val="xl121"/>
    <w:basedOn w:val="a"/>
    <w:rsid w:val="000150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1"/>
      <w:szCs w:val="21"/>
    </w:rPr>
  </w:style>
  <w:style w:type="paragraph" w:customStyle="1" w:styleId="xl122">
    <w:name w:val="xl122"/>
    <w:basedOn w:val="a"/>
    <w:rsid w:val="0001503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paragraph" w:customStyle="1" w:styleId="xl123">
    <w:name w:val="xl123"/>
    <w:basedOn w:val="a"/>
    <w:rsid w:val="0001503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1"/>
      <w:szCs w:val="21"/>
    </w:rPr>
  </w:style>
  <w:style w:type="character" w:styleId="afa">
    <w:name w:val="Hyperlink"/>
    <w:basedOn w:val="a0"/>
    <w:uiPriority w:val="99"/>
    <w:semiHidden/>
    <w:unhideWhenUsed/>
    <w:rsid w:val="00015036"/>
    <w:rPr>
      <w:color w:val="0000FF" w:themeColor="hyperlink"/>
      <w:u w:val="single"/>
    </w:rPr>
  </w:style>
  <w:style w:type="paragraph" w:customStyle="1" w:styleId="xl63">
    <w:name w:val="xl63"/>
    <w:basedOn w:val="a"/>
    <w:rsid w:val="007D5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4">
    <w:name w:val="xl64"/>
    <w:basedOn w:val="a"/>
    <w:rsid w:val="007D5A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20</Pages>
  <Words>4692</Words>
  <Characters>26746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dcterms:created xsi:type="dcterms:W3CDTF">2021-11-30T08:02:00Z</dcterms:created>
  <dcterms:modified xsi:type="dcterms:W3CDTF">2022-10-25T09:20:00Z</dcterms:modified>
</cp:coreProperties>
</file>